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Pr="004205DA" w:rsidRDefault="00867379" w:rsidP="00867379">
      <w:pPr>
        <w:pStyle w:val="NoSpacing"/>
        <w:rPr>
          <w:rFonts w:ascii="Palatino Linotype" w:hAnsi="Palatino Linotype"/>
          <w:sz w:val="20"/>
          <w:szCs w:val="20"/>
        </w:rPr>
      </w:pPr>
      <w:r w:rsidRPr="004205DA">
        <w:rPr>
          <w:rFonts w:ascii="Palatino Linotype" w:hAnsi="Palatino Linotype"/>
          <w:b/>
          <w:sz w:val="20"/>
          <w:szCs w:val="20"/>
        </w:rPr>
        <w:t>Toccoa Downtown Development Authority (DDA)</w:t>
      </w:r>
      <w:r w:rsidRPr="004205DA">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008F4B41">
        <w:rPr>
          <w:rFonts w:ascii="Palatino Linotype" w:hAnsi="Palatino Linotype"/>
          <w:b/>
          <w:sz w:val="20"/>
          <w:szCs w:val="20"/>
        </w:rPr>
        <w:tab/>
      </w:r>
      <w:r w:rsidR="00560EF4">
        <w:rPr>
          <w:rFonts w:ascii="Palatino Linotype" w:hAnsi="Palatino Linotype"/>
          <w:sz w:val="20"/>
          <w:szCs w:val="20"/>
        </w:rPr>
        <w:t>Friday, April</w:t>
      </w:r>
      <w:r w:rsidR="001908F7">
        <w:rPr>
          <w:rFonts w:ascii="Palatino Linotype" w:hAnsi="Palatino Linotype"/>
          <w:sz w:val="20"/>
          <w:szCs w:val="20"/>
        </w:rPr>
        <w:t xml:space="preserve"> 14</w:t>
      </w:r>
      <w:r>
        <w:rPr>
          <w:rFonts w:ascii="Palatino Linotype" w:hAnsi="Palatino Linotype"/>
          <w:sz w:val="20"/>
          <w:szCs w:val="20"/>
        </w:rPr>
        <w:t>, 2023</w:t>
      </w:r>
    </w:p>
    <w:p w:rsidR="00867379" w:rsidRPr="004205DA" w:rsidRDefault="008F4B41" w:rsidP="00867379">
      <w:pPr>
        <w:pStyle w:val="NoSpacing"/>
        <w:rPr>
          <w:rFonts w:ascii="Palatino Linotype" w:hAnsi="Palatino Linotype"/>
          <w:sz w:val="20"/>
          <w:szCs w:val="20"/>
        </w:rPr>
      </w:pPr>
      <w:r>
        <w:rPr>
          <w:rFonts w:ascii="Palatino Linotype" w:hAnsi="Palatino Linotype"/>
          <w:sz w:val="20"/>
          <w:szCs w:val="20"/>
        </w:rPr>
        <w:t>Regular Meeting Minutes</w:t>
      </w:r>
    </w:p>
    <w:p w:rsidR="00867379" w:rsidRPr="004205DA" w:rsidRDefault="00867379" w:rsidP="00867379">
      <w:pPr>
        <w:pStyle w:val="NoSpacing"/>
        <w:rPr>
          <w:rFonts w:ascii="Palatino Linotype" w:hAnsi="Palatino Linotype"/>
          <w:sz w:val="20"/>
          <w:szCs w:val="20"/>
        </w:rPr>
      </w:pPr>
    </w:p>
    <w:p w:rsidR="008F4B41" w:rsidRDefault="008F4B41" w:rsidP="008F4B41">
      <w:pPr>
        <w:rPr>
          <w:rFonts w:ascii="Palatino Linotype" w:hAnsi="Palatino Linotype"/>
        </w:rPr>
      </w:pPr>
      <w:r w:rsidRPr="00065919">
        <w:rPr>
          <w:rFonts w:ascii="Palatino Linotype" w:hAnsi="Palatino Linotype"/>
        </w:rPr>
        <w:t>The DDA held its reg</w:t>
      </w:r>
      <w:r>
        <w:rPr>
          <w:rFonts w:ascii="Palatino Linotype" w:hAnsi="Palatino Linotype"/>
        </w:rPr>
        <w:t>ular meeting on Friday, March</w:t>
      </w:r>
      <w:r w:rsidRPr="00065919">
        <w:rPr>
          <w:rFonts w:ascii="Palatino Linotype" w:hAnsi="Palatino Linotype"/>
        </w:rPr>
        <w:t xml:space="preserve"> 10, 2023, at 8:00 a.m. in the Commission Courtroom of Toccoa City Hall. Chairman Hall called the meeting to order </w:t>
      </w:r>
      <w:r>
        <w:rPr>
          <w:rFonts w:ascii="Palatino Linotype" w:hAnsi="Palatino Linotype"/>
        </w:rPr>
        <w:t xml:space="preserve">at 8:00 a.m. </w:t>
      </w:r>
      <w:r>
        <w:rPr>
          <w:rFonts w:ascii="Palatino Linotype" w:hAnsi="Palatino Linotype"/>
        </w:rPr>
        <w:t>Mrs. Crosby</w:t>
      </w:r>
      <w:r w:rsidRPr="00065919">
        <w:rPr>
          <w:rFonts w:ascii="Palatino Linotype" w:hAnsi="Palatino Linotype"/>
        </w:rPr>
        <w:t xml:space="preserve"> gave the invocation. The following were in attendance: Chairman Marilyn Hall,</w:t>
      </w:r>
      <w:r>
        <w:rPr>
          <w:rFonts w:ascii="Palatino Linotype" w:hAnsi="Palatino Linotype"/>
        </w:rPr>
        <w:t xml:space="preserve"> Vice Chairman Letha Phillips,</w:t>
      </w:r>
      <w:r w:rsidRPr="00065919">
        <w:rPr>
          <w:rFonts w:ascii="Palatino Linotype" w:hAnsi="Palatino Linotype"/>
        </w:rPr>
        <w:t xml:space="preserve"> Mrs. Sarah Addison, Mr. Clay Fisher, Mr. Bryan</w:t>
      </w:r>
      <w:r>
        <w:rPr>
          <w:rFonts w:ascii="Palatino Linotype" w:hAnsi="Palatino Linotype"/>
        </w:rPr>
        <w:t xml:space="preserve"> Westmoreland</w:t>
      </w:r>
      <w:r w:rsidRPr="00065919">
        <w:rPr>
          <w:rFonts w:ascii="Palatino Linotype" w:hAnsi="Palatino Linotype"/>
        </w:rPr>
        <w:t>,</w:t>
      </w:r>
      <w:r w:rsidRPr="008F4B41">
        <w:rPr>
          <w:rFonts w:ascii="Palatino Linotype" w:hAnsi="Palatino Linotype"/>
        </w:rPr>
        <w:t xml:space="preserve"> </w:t>
      </w:r>
      <w:r>
        <w:rPr>
          <w:rFonts w:ascii="Palatino Linotype" w:hAnsi="Palatino Linotype"/>
        </w:rPr>
        <w:t>Mrs. Terri Goethe,</w:t>
      </w:r>
      <w:r w:rsidRPr="00065919">
        <w:rPr>
          <w:rFonts w:ascii="Palatino Linotype" w:hAnsi="Palatino Linotype"/>
        </w:rPr>
        <w:t xml:space="preserve"> Mrs. Connie Tabor, Ms. Krist</w:t>
      </w:r>
      <w:r>
        <w:rPr>
          <w:rFonts w:ascii="Palatino Linotype" w:hAnsi="Palatino Linotype"/>
        </w:rPr>
        <w:t>en Deal,</w:t>
      </w:r>
      <w:r>
        <w:rPr>
          <w:rFonts w:ascii="Palatino Linotype" w:hAnsi="Palatino Linotype"/>
        </w:rPr>
        <w:t xml:space="preserve"> </w:t>
      </w:r>
      <w:r w:rsidRPr="00065919">
        <w:rPr>
          <w:rFonts w:ascii="Palatino Linotype" w:hAnsi="Palatino Linotype"/>
        </w:rPr>
        <w:t xml:space="preserve">Chamber of Commerce President Julie </w:t>
      </w:r>
      <w:proofErr w:type="spellStart"/>
      <w:r w:rsidRPr="00065919">
        <w:rPr>
          <w:rFonts w:ascii="Palatino Linotype" w:hAnsi="Palatino Linotype"/>
        </w:rPr>
        <w:t>Paysen</w:t>
      </w:r>
      <w:proofErr w:type="spellEnd"/>
      <w:r>
        <w:rPr>
          <w:rFonts w:ascii="Palatino Linotype" w:hAnsi="Palatino Linotype"/>
        </w:rPr>
        <w:t xml:space="preserve"> </w:t>
      </w:r>
      <w:r>
        <w:rPr>
          <w:rFonts w:ascii="Palatino Linotype" w:hAnsi="Palatino Linotype"/>
        </w:rPr>
        <w:t>and SCDA President Br</w:t>
      </w:r>
      <w:r>
        <w:rPr>
          <w:rFonts w:ascii="Palatino Linotype" w:hAnsi="Palatino Linotype"/>
        </w:rPr>
        <w:t xml:space="preserve">ittany Ivey. Mr. Derek Addison was </w:t>
      </w:r>
      <w:r w:rsidRPr="00065919">
        <w:rPr>
          <w:rFonts w:ascii="Palatino Linotype" w:hAnsi="Palatino Linotype"/>
        </w:rPr>
        <w:t>also in attendance. Mr. Clint S</w:t>
      </w:r>
      <w:r>
        <w:rPr>
          <w:rFonts w:ascii="Palatino Linotype" w:hAnsi="Palatino Linotype"/>
        </w:rPr>
        <w:t xml:space="preserve">anders, TCC Liaison Terry Carter, </w:t>
      </w:r>
      <w:r>
        <w:rPr>
          <w:rFonts w:ascii="Palatino Linotype" w:hAnsi="Palatino Linotype"/>
        </w:rPr>
        <w:t xml:space="preserve">and Tami </w:t>
      </w:r>
      <w:proofErr w:type="spellStart"/>
      <w:r>
        <w:rPr>
          <w:rFonts w:ascii="Palatino Linotype" w:hAnsi="Palatino Linotype"/>
        </w:rPr>
        <w:t>Mayhugh</w:t>
      </w:r>
      <w:proofErr w:type="spellEnd"/>
      <w:r>
        <w:rPr>
          <w:rFonts w:ascii="Palatino Linotype" w:hAnsi="Palatino Linotype"/>
        </w:rPr>
        <w:t xml:space="preserve"> </w:t>
      </w:r>
      <w:r w:rsidRPr="00065919">
        <w:rPr>
          <w:rFonts w:ascii="Palatino Linotype" w:hAnsi="Palatino Linotype"/>
        </w:rPr>
        <w:t>were absent.</w:t>
      </w:r>
    </w:p>
    <w:p w:rsidR="008F4B41" w:rsidRDefault="008F4B41" w:rsidP="008F4B41">
      <w:pPr>
        <w:rPr>
          <w:rFonts w:ascii="Palatino Linotype" w:hAnsi="Palatino Linotype"/>
        </w:rPr>
      </w:pPr>
    </w:p>
    <w:p w:rsidR="008F4B41" w:rsidRDefault="008F4B41" w:rsidP="008F4B41">
      <w:pPr>
        <w:rPr>
          <w:rFonts w:ascii="Palatino Linotype" w:hAnsi="Palatino Linotype"/>
        </w:rPr>
      </w:pPr>
      <w:r w:rsidRPr="00065919">
        <w:rPr>
          <w:rFonts w:ascii="Palatino Linotype" w:hAnsi="Palatino Linotype"/>
        </w:rPr>
        <w:t xml:space="preserve">Upon a motion made by Mr. </w:t>
      </w:r>
      <w:r>
        <w:rPr>
          <w:rFonts w:ascii="Palatino Linotype" w:hAnsi="Palatino Linotype"/>
        </w:rPr>
        <w:t>Westmoreland</w:t>
      </w:r>
      <w:r w:rsidRPr="00065919">
        <w:rPr>
          <w:rFonts w:ascii="Palatino Linotype" w:hAnsi="Palatino Linotype"/>
        </w:rPr>
        <w:t xml:space="preserve"> and seconded by </w:t>
      </w:r>
      <w:r>
        <w:rPr>
          <w:rFonts w:ascii="Palatino Linotype" w:hAnsi="Palatino Linotype"/>
        </w:rPr>
        <w:t>Mrs. Goethe, the April 14</w:t>
      </w:r>
      <w:r w:rsidRPr="00065919">
        <w:rPr>
          <w:rFonts w:ascii="Palatino Linotype" w:hAnsi="Palatino Linotype"/>
        </w:rPr>
        <w:t xml:space="preserve">, 2023 agenda was unanimously approved. Upon a motion made by Mr. Fisher and seconded by </w:t>
      </w:r>
      <w:r>
        <w:rPr>
          <w:rFonts w:ascii="Palatino Linotype" w:hAnsi="Palatino Linotype"/>
        </w:rPr>
        <w:t>Mrs. Goethe</w:t>
      </w:r>
      <w:r w:rsidRPr="00065919">
        <w:rPr>
          <w:rFonts w:ascii="Palatino Linotype" w:hAnsi="Palatino Linotype"/>
        </w:rPr>
        <w:t xml:space="preserve">, the </w:t>
      </w:r>
      <w:r>
        <w:rPr>
          <w:rFonts w:ascii="Palatino Linotype" w:hAnsi="Palatino Linotype"/>
        </w:rPr>
        <w:t xml:space="preserve">March </w:t>
      </w:r>
      <w:r>
        <w:rPr>
          <w:rFonts w:ascii="Palatino Linotype" w:hAnsi="Palatino Linotype"/>
        </w:rPr>
        <w:t>10</w:t>
      </w:r>
      <w:r w:rsidRPr="00065919">
        <w:rPr>
          <w:rFonts w:ascii="Palatino Linotype" w:hAnsi="Palatino Linotype"/>
        </w:rPr>
        <w:t>, 2023 Regular Meeting Minutes were unanimously approved.</w:t>
      </w:r>
    </w:p>
    <w:p w:rsidR="009A7B37" w:rsidRDefault="009A7B37" w:rsidP="008F4B41">
      <w:pPr>
        <w:rPr>
          <w:rFonts w:ascii="Palatino Linotype" w:hAnsi="Palatino Linotype"/>
        </w:rPr>
      </w:pPr>
    </w:p>
    <w:p w:rsidR="00867379" w:rsidRPr="009A7B37" w:rsidRDefault="009A7B37" w:rsidP="009A7B37">
      <w:pPr>
        <w:rPr>
          <w:rFonts w:ascii="Palatino Linotype" w:hAnsi="Palatino Linotype"/>
          <w:b/>
        </w:rPr>
      </w:pPr>
      <w:r w:rsidRPr="009A7B37">
        <w:rPr>
          <w:rFonts w:ascii="Palatino Linotype" w:hAnsi="Palatino Linotype"/>
          <w:b/>
        </w:rPr>
        <w:t>Reports</w:t>
      </w:r>
    </w:p>
    <w:p w:rsidR="00867379" w:rsidRDefault="00867379" w:rsidP="00867379">
      <w:pPr>
        <w:pStyle w:val="ListParagraph"/>
        <w:numPr>
          <w:ilvl w:val="0"/>
          <w:numId w:val="1"/>
        </w:numPr>
        <w:spacing w:after="200"/>
        <w:rPr>
          <w:rFonts w:ascii="Palatino Linotype" w:hAnsi="Palatino Linotype"/>
        </w:rPr>
      </w:pPr>
      <w:r w:rsidRPr="004205DA">
        <w:rPr>
          <w:rFonts w:ascii="Palatino Linotype" w:hAnsi="Palatino Linotype"/>
          <w:b/>
          <w:bCs/>
        </w:rPr>
        <w:t xml:space="preserve">Main Street Events Update. </w:t>
      </w:r>
      <w:r w:rsidR="00560EF4">
        <w:rPr>
          <w:rFonts w:ascii="Palatino Linotype" w:hAnsi="Palatino Linotype"/>
        </w:rPr>
        <w:t xml:space="preserve">Mrs. Crosby </w:t>
      </w:r>
      <w:r w:rsidR="009A7B37">
        <w:rPr>
          <w:rFonts w:ascii="Palatino Linotype" w:hAnsi="Palatino Linotype"/>
        </w:rPr>
        <w:t>shared that Georgia Cities Week would be coming up April 24-28</w:t>
      </w:r>
      <w:r w:rsidR="009A7B37" w:rsidRPr="009A7B37">
        <w:rPr>
          <w:rFonts w:ascii="Palatino Linotype" w:hAnsi="Palatino Linotype"/>
          <w:vertAlign w:val="superscript"/>
        </w:rPr>
        <w:t>th</w:t>
      </w:r>
      <w:r w:rsidR="009A7B37">
        <w:rPr>
          <w:rFonts w:ascii="Palatino Linotype" w:hAnsi="Palatino Linotype"/>
        </w:rPr>
        <w:t xml:space="preserve">, and that the theme this year was titled “Light </w:t>
      </w:r>
      <w:proofErr w:type="gramStart"/>
      <w:r w:rsidR="009A7B37">
        <w:rPr>
          <w:rFonts w:ascii="Palatino Linotype" w:hAnsi="Palatino Linotype"/>
        </w:rPr>
        <w:t>Up The</w:t>
      </w:r>
      <w:proofErr w:type="gramEnd"/>
      <w:r w:rsidR="009A7B37">
        <w:rPr>
          <w:rFonts w:ascii="Palatino Linotype" w:hAnsi="Palatino Linotype"/>
        </w:rPr>
        <w:t xml:space="preserve"> City,” so the lights outlining downtown would be on. The Main Street office would also be putting together reels showcasing each department at City Hall. Mrs. Crosby mentioned that Toast of Toccoa was coming up on April 29</w:t>
      </w:r>
      <w:r w:rsidR="009A7B37" w:rsidRPr="009A7B37">
        <w:rPr>
          <w:rFonts w:ascii="Palatino Linotype" w:hAnsi="Palatino Linotype"/>
          <w:vertAlign w:val="superscript"/>
        </w:rPr>
        <w:t>th</w:t>
      </w:r>
      <w:r w:rsidR="009A7B37">
        <w:rPr>
          <w:rFonts w:ascii="Palatino Linotype" w:hAnsi="Palatino Linotype"/>
        </w:rPr>
        <w:t xml:space="preserve">, and that new wineries would be joining the event. Then in May, Toccoa Train Day would take place. Lastly she mentioned that the Ida Cox lineup was confirmed, and with this the music series would be featured in an advertisement in Georgia Magazine. </w:t>
      </w:r>
      <w:r w:rsidR="00AE4399">
        <w:rPr>
          <w:rFonts w:ascii="Palatino Linotype" w:hAnsi="Palatino Linotype"/>
        </w:rPr>
        <w:t xml:space="preserve">Ms. Deal stated that she had received notification from Georgia Main Street that the annual assessment submitted in January 2023 had passed, and that Main Street Toccoa maintained its accreditation as a Georgia Exceptional Main Street Community. </w:t>
      </w:r>
    </w:p>
    <w:p w:rsidR="00867379" w:rsidRPr="006C0E2B" w:rsidRDefault="00867379" w:rsidP="00867379">
      <w:pPr>
        <w:pStyle w:val="ListParagraph"/>
        <w:numPr>
          <w:ilvl w:val="0"/>
          <w:numId w:val="1"/>
        </w:numPr>
        <w:spacing w:after="200"/>
        <w:rPr>
          <w:rFonts w:ascii="Palatino Linotype" w:hAnsi="Palatino Linotype"/>
        </w:rPr>
      </w:pPr>
      <w:r>
        <w:rPr>
          <w:rFonts w:ascii="Palatino Linotype" w:hAnsi="Palatino Linotype"/>
          <w:b/>
          <w:bCs/>
        </w:rPr>
        <w:t>Ritz Theatre Events Update.</w:t>
      </w:r>
      <w:r w:rsidR="00F16D3E">
        <w:rPr>
          <w:rFonts w:ascii="Palatino Linotype" w:hAnsi="Palatino Linotype"/>
        </w:rPr>
        <w:t xml:space="preserve"> Ms. Deal stated that the Ritz has been very busy with shows recently, and shared a few of the upcoming events including the Queen Tribute, the Friends of the Ritz Fundraiser Perry Williams Singing Sinatra, and the Toccoa Stephens County Theatre performance Dream Girls.  </w:t>
      </w:r>
    </w:p>
    <w:p w:rsidR="00867379" w:rsidRDefault="00895C71" w:rsidP="00867379">
      <w:pPr>
        <w:pStyle w:val="ListParagraph"/>
        <w:numPr>
          <w:ilvl w:val="0"/>
          <w:numId w:val="1"/>
        </w:numPr>
        <w:spacing w:after="200"/>
        <w:rPr>
          <w:rFonts w:ascii="Palatino Linotype" w:hAnsi="Palatino Linotype"/>
        </w:rPr>
      </w:pPr>
      <w:r>
        <w:rPr>
          <w:rFonts w:ascii="Palatino Linotype" w:hAnsi="Palatino Linotype"/>
          <w:b/>
          <w:bCs/>
        </w:rPr>
        <w:t xml:space="preserve">March 2023 </w:t>
      </w:r>
      <w:r w:rsidRPr="004205DA">
        <w:rPr>
          <w:rFonts w:ascii="Palatino Linotype" w:hAnsi="Palatino Linotype"/>
          <w:b/>
          <w:bCs/>
        </w:rPr>
        <w:t>Financial</w:t>
      </w:r>
      <w:r w:rsidR="00867379" w:rsidRPr="004205DA">
        <w:rPr>
          <w:rFonts w:ascii="Palatino Linotype" w:hAnsi="Palatino Linotype"/>
          <w:b/>
          <w:bCs/>
        </w:rPr>
        <w:t xml:space="preserve"> Report. </w:t>
      </w:r>
      <w:r w:rsidR="00867379">
        <w:rPr>
          <w:rFonts w:ascii="Palatino Linotype" w:hAnsi="Palatino Linotype"/>
        </w:rPr>
        <w:t>Ms. Deal</w:t>
      </w:r>
      <w:r w:rsidR="00867379" w:rsidRPr="004205DA">
        <w:rPr>
          <w:rFonts w:ascii="Palatino Linotype" w:hAnsi="Palatino Linotype"/>
        </w:rPr>
        <w:t xml:space="preserve"> provided the document</w:t>
      </w:r>
      <w:r w:rsidR="00867379">
        <w:rPr>
          <w:rFonts w:ascii="Palatino Linotype" w:hAnsi="Palatino Linotype"/>
        </w:rPr>
        <w:t>.</w:t>
      </w:r>
    </w:p>
    <w:p w:rsidR="00867379" w:rsidRPr="00F16D3E" w:rsidRDefault="00867379" w:rsidP="00867379">
      <w:pPr>
        <w:numPr>
          <w:ilvl w:val="0"/>
          <w:numId w:val="2"/>
        </w:numPr>
        <w:spacing w:after="200"/>
        <w:rPr>
          <w:rFonts w:ascii="Palatino Linotype" w:hAnsi="Palatino Linotype"/>
          <w:b/>
        </w:rPr>
      </w:pPr>
      <w:r w:rsidRPr="00F16D3E">
        <w:rPr>
          <w:rFonts w:ascii="Palatino Linotype" w:hAnsi="Palatino Linotype"/>
          <w:b/>
        </w:rPr>
        <w:t>Unfinished Business.</w:t>
      </w:r>
    </w:p>
    <w:p w:rsidR="00867379" w:rsidRPr="002A390C" w:rsidRDefault="00867379" w:rsidP="00867379">
      <w:pPr>
        <w:numPr>
          <w:ilvl w:val="1"/>
          <w:numId w:val="2"/>
        </w:numPr>
        <w:spacing w:after="200"/>
        <w:rPr>
          <w:rFonts w:ascii="Palatino Linotype" w:hAnsi="Palatino Linotype"/>
          <w:b/>
        </w:rPr>
      </w:pPr>
      <w:r>
        <w:rPr>
          <w:rFonts w:ascii="Palatino Linotype" w:hAnsi="Palatino Linotype"/>
          <w:b/>
        </w:rPr>
        <w:t>N/A</w:t>
      </w:r>
    </w:p>
    <w:p w:rsidR="00867379" w:rsidRDefault="00867379" w:rsidP="00867379">
      <w:pPr>
        <w:numPr>
          <w:ilvl w:val="0"/>
          <w:numId w:val="2"/>
        </w:numPr>
        <w:spacing w:after="200"/>
        <w:rPr>
          <w:rFonts w:ascii="Palatino Linotype" w:hAnsi="Palatino Linotype"/>
          <w:b/>
        </w:rPr>
      </w:pPr>
      <w:r w:rsidRPr="004205DA">
        <w:rPr>
          <w:rFonts w:ascii="Palatino Linotype" w:hAnsi="Palatino Linotype"/>
          <w:b/>
        </w:rPr>
        <w:t>New Business.</w:t>
      </w:r>
    </w:p>
    <w:p w:rsidR="00867379" w:rsidRDefault="006952F7" w:rsidP="00867379">
      <w:pPr>
        <w:pStyle w:val="ListParagraph"/>
        <w:numPr>
          <w:ilvl w:val="1"/>
          <w:numId w:val="2"/>
        </w:numPr>
        <w:rPr>
          <w:rFonts w:ascii="Palatino Linotype" w:hAnsi="Palatino Linotype"/>
        </w:rPr>
      </w:pPr>
      <w:r>
        <w:rPr>
          <w:rFonts w:ascii="Palatino Linotype" w:hAnsi="Palatino Linotype"/>
          <w:b/>
        </w:rPr>
        <w:t>Façade Grant Reimbursement</w:t>
      </w:r>
      <w:r w:rsidR="00867379" w:rsidRPr="00FD3849">
        <w:rPr>
          <w:rFonts w:ascii="Palatino Linotype" w:hAnsi="Palatino Linotype"/>
          <w:b/>
        </w:rPr>
        <w:t>: Sarah and Derek Addison, for property located at 26 Doyle Street</w:t>
      </w:r>
      <w:r w:rsidR="00867379">
        <w:rPr>
          <w:rFonts w:ascii="Palatino Linotype" w:hAnsi="Palatino Linotype"/>
          <w:b/>
        </w:rPr>
        <w:t xml:space="preserve">. </w:t>
      </w:r>
      <w:r w:rsidR="00867379" w:rsidRPr="006952F7">
        <w:rPr>
          <w:rFonts w:ascii="Palatino Linotype" w:hAnsi="Palatino Linotype"/>
        </w:rPr>
        <w:t xml:space="preserve">Ms. Deal stated that Mr. and Mrs. Addison were in attendance today </w:t>
      </w:r>
      <w:r>
        <w:rPr>
          <w:rFonts w:ascii="Palatino Linotype" w:hAnsi="Palatino Linotype"/>
        </w:rPr>
        <w:t>requesting reimbursement for</w:t>
      </w:r>
      <w:r w:rsidR="00867379" w:rsidRPr="006952F7">
        <w:rPr>
          <w:rFonts w:ascii="Palatino Linotype" w:hAnsi="Palatino Linotype"/>
        </w:rPr>
        <w:t xml:space="preserve"> façade </w:t>
      </w:r>
      <w:r>
        <w:rPr>
          <w:rFonts w:ascii="Palatino Linotype" w:hAnsi="Palatino Linotype"/>
        </w:rPr>
        <w:t>renovations at</w:t>
      </w:r>
      <w:r w:rsidR="00867379" w:rsidRPr="006952F7">
        <w:rPr>
          <w:rFonts w:ascii="Palatino Linotype" w:hAnsi="Palatino Linotype"/>
        </w:rPr>
        <w:t xml:space="preserve"> 26 Doyle Street, also known as R&amp;R Terminal. </w:t>
      </w:r>
      <w:r>
        <w:rPr>
          <w:rFonts w:ascii="Palatino Linotype" w:hAnsi="Palatino Linotype"/>
        </w:rPr>
        <w:t>Mr. and Mrs. Addison applied for façade grant funding at the February 2023 DDA meeting, when the DDA approved reimbursement for up to $5,000 or 50% of the total eligible costs, whichever was lesser.</w:t>
      </w:r>
      <w:r w:rsidR="00867379" w:rsidRPr="006952F7">
        <w:rPr>
          <w:rFonts w:ascii="Palatino Linotype" w:hAnsi="Palatino Linotype"/>
        </w:rPr>
        <w:t xml:space="preserve"> The project </w:t>
      </w:r>
      <w:r>
        <w:rPr>
          <w:rFonts w:ascii="Palatino Linotype" w:hAnsi="Palatino Linotype"/>
        </w:rPr>
        <w:t>included</w:t>
      </w:r>
      <w:r w:rsidR="00867379" w:rsidRPr="006952F7">
        <w:rPr>
          <w:rFonts w:ascii="Palatino Linotype" w:hAnsi="Palatino Linotype"/>
        </w:rPr>
        <w:t xml:space="preserve"> the installation of aluminum railing to the front of the building in the open space. </w:t>
      </w:r>
      <w:r>
        <w:rPr>
          <w:rFonts w:ascii="Palatino Linotype" w:hAnsi="Palatino Linotype"/>
        </w:rPr>
        <w:t>The attached packet shows the finished work as well as a final invoice and cancelled check.</w:t>
      </w:r>
      <w:r w:rsidR="00583B94">
        <w:rPr>
          <w:rFonts w:ascii="Palatino Linotype" w:hAnsi="Palatino Linotype"/>
        </w:rPr>
        <w:t xml:space="preserve"> Upon the DDA Directors’ approval,</w:t>
      </w:r>
      <w:r>
        <w:rPr>
          <w:rFonts w:ascii="Palatino Linotype" w:hAnsi="Palatino Linotype"/>
        </w:rPr>
        <w:t xml:space="preserve"> </w:t>
      </w:r>
      <w:r w:rsidR="00583B94">
        <w:rPr>
          <w:rFonts w:ascii="Palatino Linotype" w:hAnsi="Palatino Linotype"/>
        </w:rPr>
        <w:t xml:space="preserve">Mr. and Mrs. Addison are requesting façade grant reimbursement in the amount of $5,000. </w:t>
      </w:r>
      <w:r w:rsidR="00F16D3E">
        <w:rPr>
          <w:rFonts w:ascii="Palatino Linotype" w:hAnsi="Palatino Linotype"/>
        </w:rPr>
        <w:t xml:space="preserve">Mr. Clay Fisher motioned to reimburse Mr. &amp; Mrs. Addison for the </w:t>
      </w:r>
      <w:r w:rsidR="00F16D3E">
        <w:rPr>
          <w:rFonts w:ascii="Palatino Linotype" w:hAnsi="Palatino Linotype"/>
        </w:rPr>
        <w:lastRenderedPageBreak/>
        <w:t xml:space="preserve">façade renovations at 26 Doyle Street in the amount of $5,000. Mr. Westmoreland seconded the motion, and it carried unanimously. </w:t>
      </w:r>
    </w:p>
    <w:p w:rsidR="00583B94" w:rsidRDefault="00583B94" w:rsidP="00583B94">
      <w:pPr>
        <w:pStyle w:val="ListParagraph"/>
        <w:ind w:left="1440"/>
        <w:rPr>
          <w:rFonts w:ascii="Palatino Linotype" w:hAnsi="Palatino Linotype"/>
        </w:rPr>
      </w:pPr>
    </w:p>
    <w:p w:rsidR="00583B94" w:rsidRPr="00583B94" w:rsidRDefault="00583B94" w:rsidP="00583B94">
      <w:pPr>
        <w:rPr>
          <w:rFonts w:ascii="Palatino Linotype" w:hAnsi="Palatino Linotype"/>
        </w:rPr>
      </w:pPr>
    </w:p>
    <w:p w:rsidR="006952F7" w:rsidRPr="00DD366F" w:rsidRDefault="006952F7" w:rsidP="006952F7">
      <w:pPr>
        <w:pStyle w:val="ListParagraph"/>
        <w:numPr>
          <w:ilvl w:val="1"/>
          <w:numId w:val="2"/>
        </w:numPr>
        <w:spacing w:after="200"/>
        <w:rPr>
          <w:rFonts w:ascii="Palatino Linotype" w:hAnsi="Palatino Linotype"/>
        </w:rPr>
      </w:pPr>
      <w:r>
        <w:rPr>
          <w:rFonts w:ascii="Palatino Linotype" w:hAnsi="Palatino Linotype"/>
          <w:b/>
          <w:bCs/>
        </w:rPr>
        <w:t xml:space="preserve">Façade Grantee Status Update. </w:t>
      </w:r>
      <w:r w:rsidRPr="00895C71">
        <w:rPr>
          <w:rFonts w:ascii="Palatino Linotype" w:hAnsi="Palatino Linotype"/>
          <w:bCs/>
        </w:rPr>
        <w:t xml:space="preserve">Ms. Deal </w:t>
      </w:r>
      <w:r>
        <w:rPr>
          <w:rFonts w:ascii="Palatino Linotype" w:hAnsi="Palatino Linotype"/>
          <w:bCs/>
        </w:rPr>
        <w:t>provided the update on the pending façade grantees. Prior to the DDA’s review of the façade grant guidelines in February, the DDA had been issuing a 120-day deadline for all grantees. Since the review, the DDA is currently following the guideline of discerning whether a project is minor, with a 120 day deadline, or major, with a 12-month deadline. The façade grantees that were approved prior to February that are still open include the following:</w:t>
      </w:r>
    </w:p>
    <w:p w:rsidR="006952F7" w:rsidRPr="006952F7" w:rsidRDefault="006952F7" w:rsidP="006952F7">
      <w:pPr>
        <w:pStyle w:val="ListParagraph"/>
        <w:numPr>
          <w:ilvl w:val="2"/>
          <w:numId w:val="2"/>
        </w:numPr>
        <w:spacing w:after="200"/>
        <w:rPr>
          <w:rFonts w:ascii="Palatino Linotype" w:hAnsi="Palatino Linotype"/>
        </w:rPr>
      </w:pPr>
      <w:r>
        <w:rPr>
          <w:rFonts w:ascii="Palatino Linotype" w:hAnsi="Palatino Linotype"/>
          <w:b/>
          <w:bCs/>
        </w:rPr>
        <w:t>Nichols and West for Property at 102 N Sage Street</w:t>
      </w:r>
      <w:r w:rsidRPr="006952F7">
        <w:rPr>
          <w:rFonts w:ascii="Palatino Linotype" w:hAnsi="Palatino Linotype"/>
          <w:bCs/>
        </w:rPr>
        <w:t>: Applied August 12, 2022 with a total request of $15,000. Per the guidelines, this can be regarded as a major project, making his new deadline August 2023.</w:t>
      </w:r>
    </w:p>
    <w:p w:rsidR="006952F7" w:rsidRPr="006952F7" w:rsidRDefault="006952F7" w:rsidP="006952F7">
      <w:pPr>
        <w:pStyle w:val="ListParagraph"/>
        <w:numPr>
          <w:ilvl w:val="2"/>
          <w:numId w:val="2"/>
        </w:numPr>
        <w:spacing w:after="200"/>
        <w:rPr>
          <w:rFonts w:ascii="Palatino Linotype" w:hAnsi="Palatino Linotype"/>
        </w:rPr>
      </w:pPr>
      <w:r>
        <w:rPr>
          <w:rFonts w:ascii="Palatino Linotype" w:hAnsi="Palatino Linotype"/>
          <w:b/>
          <w:bCs/>
        </w:rPr>
        <w:t xml:space="preserve">Stephen </w:t>
      </w:r>
      <w:proofErr w:type="spellStart"/>
      <w:r>
        <w:rPr>
          <w:rFonts w:ascii="Palatino Linotype" w:hAnsi="Palatino Linotype"/>
          <w:b/>
          <w:bCs/>
        </w:rPr>
        <w:t>Caudell</w:t>
      </w:r>
      <w:proofErr w:type="spellEnd"/>
      <w:r>
        <w:rPr>
          <w:rFonts w:ascii="Palatino Linotype" w:hAnsi="Palatino Linotype"/>
          <w:b/>
          <w:bCs/>
        </w:rPr>
        <w:t xml:space="preserve"> for Property at 166 &amp; 176 North Pond Street: </w:t>
      </w:r>
      <w:r w:rsidRPr="006952F7">
        <w:rPr>
          <w:rFonts w:ascii="Palatino Linotype" w:hAnsi="Palatino Linotype"/>
          <w:bCs/>
        </w:rPr>
        <w:t>Applied September 9, 2022 with a total request of $25,000. Per the guidelines, this can be regarded as a major project, making his new deadline September 2023.</w:t>
      </w:r>
    </w:p>
    <w:p w:rsidR="00377D10" w:rsidRPr="00F16D3E" w:rsidRDefault="006952F7" w:rsidP="008A16C4">
      <w:pPr>
        <w:pStyle w:val="ListParagraph"/>
        <w:numPr>
          <w:ilvl w:val="2"/>
          <w:numId w:val="2"/>
        </w:numPr>
        <w:spacing w:after="200"/>
        <w:rPr>
          <w:rFonts w:ascii="Palatino Linotype" w:hAnsi="Palatino Linotype"/>
        </w:rPr>
      </w:pPr>
      <w:r>
        <w:rPr>
          <w:rFonts w:ascii="Palatino Linotype" w:hAnsi="Palatino Linotype"/>
          <w:b/>
          <w:bCs/>
        </w:rPr>
        <w:t xml:space="preserve">Valley Family Group for Properties at 230 N Sage Street / 28 E Savannah Street: </w:t>
      </w:r>
      <w:r w:rsidRPr="006952F7">
        <w:rPr>
          <w:rFonts w:ascii="Palatino Linotype" w:hAnsi="Palatino Linotype"/>
          <w:bCs/>
        </w:rPr>
        <w:t>Applied December 9, 2022 for $25,000. Per the guidelines, this can be regarded as a major project, ma</w:t>
      </w:r>
      <w:r>
        <w:rPr>
          <w:rFonts w:ascii="Palatino Linotype" w:hAnsi="Palatino Linotype"/>
          <w:bCs/>
        </w:rPr>
        <w:t xml:space="preserve">king his new deadline December </w:t>
      </w:r>
      <w:r w:rsidRPr="006952F7">
        <w:rPr>
          <w:rFonts w:ascii="Palatino Linotype" w:hAnsi="Palatino Linotype"/>
          <w:bCs/>
        </w:rPr>
        <w:t>2024.</w:t>
      </w:r>
    </w:p>
    <w:p w:rsidR="00F16D3E" w:rsidRPr="00F16D3E" w:rsidRDefault="00F16D3E" w:rsidP="00F16D3E">
      <w:pPr>
        <w:spacing w:after="200"/>
        <w:ind w:left="1440"/>
        <w:rPr>
          <w:rFonts w:ascii="Palatino Linotype" w:hAnsi="Palatino Linotype"/>
        </w:rPr>
      </w:pPr>
      <w:r>
        <w:rPr>
          <w:rFonts w:ascii="Palatino Linotype" w:hAnsi="Palatino Linotype"/>
        </w:rPr>
        <w:t xml:space="preserve">The DDA Directors agreed on the </w:t>
      </w:r>
      <w:r w:rsidR="002A1F61">
        <w:rPr>
          <w:rFonts w:ascii="Palatino Linotype" w:hAnsi="Palatino Linotype"/>
        </w:rPr>
        <w:t xml:space="preserve">designation of the projects as “major.” Vice Chairman Phillips asked about the façade grant for Valley Family Group, remembering the questions that were raised at the December meeting and requested that a subcommittee be formed to discuss the project. Chairman Marilyn Hall volunteered to join. Mrs. Tabor stated that staff would coordinate the subcommittee. Mr. Clay Fisher made a motion to approve the updated Façade Grantee deadline, and Mrs. Goethe seconded the motion. With this it carried unanimously. </w:t>
      </w:r>
    </w:p>
    <w:p w:rsidR="006952F7" w:rsidRPr="00583B94" w:rsidRDefault="006952F7" w:rsidP="00583B94">
      <w:pPr>
        <w:rPr>
          <w:rFonts w:ascii="Palatino Linotype" w:hAnsi="Palatino Linotype"/>
          <w:b/>
        </w:rPr>
      </w:pPr>
    </w:p>
    <w:p w:rsidR="008A16C4" w:rsidRPr="00E073B6" w:rsidRDefault="008A16C4" w:rsidP="008A16C4">
      <w:pPr>
        <w:pStyle w:val="ListParagraph"/>
        <w:numPr>
          <w:ilvl w:val="1"/>
          <w:numId w:val="2"/>
        </w:numPr>
        <w:rPr>
          <w:rFonts w:ascii="Palatino Linotype" w:hAnsi="Palatino Linotype"/>
          <w:b/>
          <w:bCs/>
        </w:rPr>
      </w:pPr>
      <w:r>
        <w:rPr>
          <w:rFonts w:ascii="Palatino Linotype" w:hAnsi="Palatino Linotype"/>
          <w:b/>
          <w:bCs/>
        </w:rPr>
        <w:t xml:space="preserve">Application for Georgia Cities Foundation Revolving Loan Fund: </w:t>
      </w:r>
      <w:r>
        <w:rPr>
          <w:rFonts w:ascii="Palatino Linotype" w:hAnsi="Palatino Linotype"/>
          <w:bCs/>
        </w:rPr>
        <w:t xml:space="preserve">Mr. &amp; Mrs. Addison for property located at 26 Doyle Street. Ms. Deal reminded the DDA that at last month’s </w:t>
      </w:r>
      <w:proofErr w:type="gramStart"/>
      <w:r w:rsidR="00E073B6">
        <w:rPr>
          <w:rFonts w:ascii="Palatino Linotype" w:hAnsi="Palatino Linotype"/>
          <w:bCs/>
        </w:rPr>
        <w:t>meeting,</w:t>
      </w:r>
      <w:proofErr w:type="gramEnd"/>
      <w:r>
        <w:rPr>
          <w:rFonts w:ascii="Palatino Linotype" w:hAnsi="Palatino Linotype"/>
          <w:bCs/>
        </w:rPr>
        <w:t xml:space="preserve"> the DDA approved and signed a Resolution for Mr. Jon West’</w:t>
      </w:r>
      <w:r w:rsidR="00E073B6">
        <w:rPr>
          <w:rFonts w:ascii="Palatino Linotype" w:hAnsi="Palatino Linotype"/>
          <w:bCs/>
        </w:rPr>
        <w:t>s GCF loan, where the DDA acted as a “pass through” entity to issue the loan.</w:t>
      </w:r>
      <w:r>
        <w:rPr>
          <w:rFonts w:ascii="Palatino Linotype" w:hAnsi="Palatino Linotype"/>
          <w:bCs/>
        </w:rPr>
        <w:t xml:space="preserve"> She stated that the Addison’s are following the same process to apply for funding to complete renovation at R&amp;R Terminal, located at 26 Doyle Street. </w:t>
      </w:r>
      <w:r w:rsidR="002A1F61">
        <w:rPr>
          <w:rFonts w:ascii="Palatino Linotype" w:hAnsi="Palatino Linotype"/>
          <w:bCs/>
        </w:rPr>
        <w:t xml:space="preserve">The application required Chairman Hall’s signature in order to be submitted. </w:t>
      </w:r>
      <w:r w:rsidR="00E073B6">
        <w:rPr>
          <w:rFonts w:ascii="Palatino Linotype" w:hAnsi="Palatino Linotype"/>
          <w:bCs/>
        </w:rPr>
        <w:t>Once the Addison’s submit their application,</w:t>
      </w:r>
      <w:r w:rsidR="002A1F61">
        <w:rPr>
          <w:rFonts w:ascii="Palatino Linotype" w:hAnsi="Palatino Linotype"/>
          <w:bCs/>
        </w:rPr>
        <w:t xml:space="preserve"> if it is returned approved,</w:t>
      </w:r>
      <w:r w:rsidR="00E073B6">
        <w:rPr>
          <w:rFonts w:ascii="Palatino Linotype" w:hAnsi="Palatino Linotype"/>
          <w:bCs/>
        </w:rPr>
        <w:t xml:space="preserve"> the DDA will be presented a Resolution to sign. </w:t>
      </w:r>
      <w:r w:rsidR="002A1F61">
        <w:rPr>
          <w:rFonts w:ascii="Palatino Linotype" w:hAnsi="Palatino Linotype"/>
          <w:bCs/>
        </w:rPr>
        <w:t>With this Mr. Fisher motioned for Chairman Hall to be approved t</w:t>
      </w:r>
      <w:r w:rsidR="00347EC9">
        <w:rPr>
          <w:rFonts w:ascii="Palatino Linotype" w:hAnsi="Palatino Linotype"/>
          <w:bCs/>
        </w:rPr>
        <w:t>o sign the application, and Mr. Westmoreland seconded the motion. With this it carried unanimously.</w:t>
      </w:r>
    </w:p>
    <w:p w:rsidR="00867379" w:rsidRPr="004205DA" w:rsidRDefault="00867379" w:rsidP="00867379">
      <w:pPr>
        <w:rPr>
          <w:rFonts w:ascii="Palatino Linotype" w:hAnsi="Palatino Linotype"/>
          <w:b/>
        </w:rPr>
      </w:pPr>
    </w:p>
    <w:p w:rsidR="00867379" w:rsidRPr="004205DA" w:rsidRDefault="00867379" w:rsidP="00867379">
      <w:pPr>
        <w:pStyle w:val="ListParagraph"/>
        <w:numPr>
          <w:ilvl w:val="0"/>
          <w:numId w:val="3"/>
        </w:numPr>
        <w:spacing w:after="200"/>
        <w:rPr>
          <w:rFonts w:ascii="Palatino Linotype" w:hAnsi="Palatino Linotype"/>
          <w:b/>
        </w:rPr>
      </w:pPr>
      <w:r w:rsidRPr="004205DA">
        <w:rPr>
          <w:rFonts w:ascii="Palatino Linotype" w:hAnsi="Palatino Linotype"/>
          <w:b/>
        </w:rPr>
        <w:t xml:space="preserve">Other Business. </w:t>
      </w:r>
    </w:p>
    <w:p w:rsidR="0076262D" w:rsidRPr="0076262D" w:rsidRDefault="005C3E4F" w:rsidP="0076262D">
      <w:pPr>
        <w:pStyle w:val="ListParagraph"/>
        <w:numPr>
          <w:ilvl w:val="1"/>
          <w:numId w:val="3"/>
        </w:numPr>
        <w:rPr>
          <w:rFonts w:ascii="Palatino Linotype" w:hAnsi="Palatino Linotype"/>
          <w:b/>
        </w:rPr>
      </w:pPr>
      <w:r>
        <w:rPr>
          <w:rFonts w:ascii="Palatino Linotype" w:hAnsi="Palatino Linotype"/>
          <w:b/>
        </w:rPr>
        <w:t xml:space="preserve">SCDA Report. </w:t>
      </w:r>
      <w:r w:rsidRPr="005C3E4F">
        <w:rPr>
          <w:rFonts w:ascii="Palatino Linotype" w:hAnsi="Palatino Linotype"/>
        </w:rPr>
        <w:t>President</w:t>
      </w:r>
      <w:r w:rsidR="0076262D" w:rsidRPr="0076262D">
        <w:rPr>
          <w:rFonts w:ascii="Palatino Linotype" w:hAnsi="Palatino Linotype"/>
        </w:rPr>
        <w:t xml:space="preserve"> Ivey provided her report.</w:t>
      </w:r>
      <w:r w:rsidR="00347EC9">
        <w:rPr>
          <w:rFonts w:ascii="Palatino Linotype" w:hAnsi="Palatino Linotype"/>
        </w:rPr>
        <w:t xml:space="preserve"> She stated that Stephens County had been featured in the recent publishing of Georgia Trend Magazine, where they discussed terrain changes in Northeast Georgia and how they were tied to increased electric vehicle usage. She mentioned that a new electrical vehicle factory would be breaking ground by the end of the summer. She stated that the lack of housing was still an ongoing issue, and that their office </w:t>
      </w:r>
      <w:r w:rsidR="00F77F3D">
        <w:rPr>
          <w:rFonts w:ascii="Palatino Linotype" w:hAnsi="Palatino Linotype"/>
        </w:rPr>
        <w:t xml:space="preserve">was seeking grants and financial resources to support increased residential infrastructure in the area, especially because businesses were unable to </w:t>
      </w:r>
      <w:r w:rsidR="00F77F3D">
        <w:rPr>
          <w:rFonts w:ascii="Palatino Linotype" w:hAnsi="Palatino Linotype"/>
        </w:rPr>
        <w:lastRenderedPageBreak/>
        <w:t>expand without housing for employees. She also discussed that the SCDA was still recognizing the WBL Student of the Month, and would begin recognizing a Student of the Year with a scholarship.</w:t>
      </w:r>
    </w:p>
    <w:p w:rsidR="0076262D" w:rsidRPr="00700B1E" w:rsidRDefault="00867379" w:rsidP="0076262D">
      <w:pPr>
        <w:pStyle w:val="ListParagraph"/>
        <w:numPr>
          <w:ilvl w:val="1"/>
          <w:numId w:val="3"/>
        </w:numPr>
        <w:spacing w:after="200"/>
        <w:rPr>
          <w:rFonts w:ascii="Palatino Linotype" w:hAnsi="Palatino Linotype"/>
          <w:b/>
        </w:rPr>
      </w:pPr>
      <w:r w:rsidRPr="004205DA">
        <w:rPr>
          <w:rFonts w:ascii="Palatino Linotype" w:hAnsi="Palatino Linotype"/>
          <w:b/>
        </w:rPr>
        <w:t xml:space="preserve">Chamber Report. </w:t>
      </w:r>
      <w:r w:rsidR="005C3E4F">
        <w:rPr>
          <w:rFonts w:ascii="Palatino Linotype" w:hAnsi="Palatino Linotype"/>
          <w:bCs/>
        </w:rPr>
        <w:t>Chamber President</w:t>
      </w:r>
      <w:r w:rsidR="00560EF4">
        <w:rPr>
          <w:rFonts w:ascii="Palatino Linotype" w:hAnsi="Palatino Linotype"/>
          <w:bCs/>
        </w:rPr>
        <w:t xml:space="preserve"> </w:t>
      </w:r>
      <w:proofErr w:type="spellStart"/>
      <w:r w:rsidR="00560EF4">
        <w:rPr>
          <w:rFonts w:ascii="Palatino Linotype" w:hAnsi="Palatino Linotype"/>
          <w:bCs/>
        </w:rPr>
        <w:t>Paysen</w:t>
      </w:r>
      <w:proofErr w:type="spellEnd"/>
      <w:r w:rsidR="00560EF4">
        <w:rPr>
          <w:rFonts w:ascii="Palatino Linotype" w:hAnsi="Palatino Linotype"/>
          <w:bCs/>
        </w:rPr>
        <w:t xml:space="preserve"> provided her report.</w:t>
      </w:r>
      <w:r w:rsidR="0076262D">
        <w:rPr>
          <w:rFonts w:ascii="Palatino Linotype" w:hAnsi="Palatino Linotype"/>
          <w:bCs/>
        </w:rPr>
        <w:t xml:space="preserve"> </w:t>
      </w:r>
      <w:r w:rsidR="005C3E4F">
        <w:rPr>
          <w:rFonts w:ascii="Palatino Linotype" w:hAnsi="Palatino Linotype"/>
          <w:bCs/>
        </w:rPr>
        <w:t xml:space="preserve">She discussed the recent Discovery Tour with 40 teachers in the school system to educate them on the variety of jobs in </w:t>
      </w:r>
      <w:r w:rsidR="00700B1E">
        <w:rPr>
          <w:rFonts w:ascii="Palatino Linotype" w:hAnsi="Palatino Linotype"/>
          <w:bCs/>
        </w:rPr>
        <w:t>Stephens County. She also discussed the grand opening of the Venue at Broken Bridges happening that evening. She mentioned that the Post Legislative Gathering would be on April 20</w:t>
      </w:r>
      <w:r w:rsidR="00700B1E" w:rsidRPr="00700B1E">
        <w:rPr>
          <w:rFonts w:ascii="Palatino Linotype" w:hAnsi="Palatino Linotype"/>
          <w:bCs/>
          <w:vertAlign w:val="superscript"/>
        </w:rPr>
        <w:t>th</w:t>
      </w:r>
      <w:r w:rsidR="00700B1E">
        <w:rPr>
          <w:rFonts w:ascii="Palatino Linotype" w:hAnsi="Palatino Linotype"/>
          <w:bCs/>
        </w:rPr>
        <w:t xml:space="preserve"> at 9am, and that the Chamber Golf Tournament would be May 9</w:t>
      </w:r>
      <w:r w:rsidR="00700B1E" w:rsidRPr="00700B1E">
        <w:rPr>
          <w:rFonts w:ascii="Palatino Linotype" w:hAnsi="Palatino Linotype"/>
          <w:bCs/>
          <w:vertAlign w:val="superscript"/>
        </w:rPr>
        <w:t>th</w:t>
      </w:r>
      <w:r w:rsidR="00700B1E">
        <w:rPr>
          <w:rFonts w:ascii="Palatino Linotype" w:hAnsi="Palatino Linotype"/>
          <w:bCs/>
        </w:rPr>
        <w:t>. Lastly, she asked everyone to save the date for this year’s Christmas Parade on December 9</w:t>
      </w:r>
      <w:r w:rsidR="00700B1E" w:rsidRPr="00700B1E">
        <w:rPr>
          <w:rFonts w:ascii="Palatino Linotype" w:hAnsi="Palatino Linotype"/>
          <w:bCs/>
          <w:vertAlign w:val="superscript"/>
        </w:rPr>
        <w:t>th</w:t>
      </w:r>
      <w:r w:rsidR="00700B1E">
        <w:rPr>
          <w:rFonts w:ascii="Palatino Linotype" w:hAnsi="Palatino Linotype"/>
          <w:bCs/>
        </w:rPr>
        <w:t xml:space="preserve"> at 6:00pm. The theme would be “Festival of Lights,” continuing to showcase the downtown outlining lights. </w:t>
      </w:r>
    </w:p>
    <w:p w:rsidR="00700B1E" w:rsidRPr="0076262D" w:rsidRDefault="00700B1E" w:rsidP="0076262D">
      <w:pPr>
        <w:pStyle w:val="ListParagraph"/>
        <w:numPr>
          <w:ilvl w:val="1"/>
          <w:numId w:val="3"/>
        </w:numPr>
        <w:spacing w:after="200"/>
        <w:rPr>
          <w:rFonts w:ascii="Palatino Linotype" w:hAnsi="Palatino Linotype"/>
          <w:b/>
        </w:rPr>
      </w:pPr>
      <w:r>
        <w:rPr>
          <w:rFonts w:ascii="Palatino Linotype" w:hAnsi="Palatino Linotype"/>
          <w:b/>
        </w:rPr>
        <w:t>Downtown Parking.</w:t>
      </w:r>
      <w:r w:rsidRPr="00700B1E">
        <w:rPr>
          <w:rFonts w:ascii="Palatino Linotype" w:hAnsi="Palatino Linotype"/>
        </w:rPr>
        <w:t xml:space="preserve"> Mrs. Tabor asked the attendees to remind Downtown Business’ employees and residents to only park in the designated parking lots, not the store fronts. </w:t>
      </w:r>
    </w:p>
    <w:p w:rsidR="009C7D47" w:rsidRPr="00700B1E" w:rsidRDefault="00700B1E">
      <w:pPr>
        <w:rPr>
          <w:rFonts w:ascii="Palatino Linotype" w:hAnsi="Palatino Linotype"/>
        </w:rPr>
      </w:pPr>
      <w:r w:rsidRPr="00700B1E">
        <w:rPr>
          <w:rFonts w:ascii="Palatino Linotype" w:hAnsi="Palatino Linotype"/>
        </w:rPr>
        <w:t>There being no further business, upon a motion made by Mrs. Goethe and seconded by Mrs. Addison, the regular meeting of the Downtown Development Authority was adjourned at 8:30 a.m.</w:t>
      </w:r>
    </w:p>
    <w:p w:rsidR="00700B1E" w:rsidRDefault="00700B1E">
      <w:pPr>
        <w:rPr>
          <w:rFonts w:ascii="Palatino Linotype" w:hAnsi="Palatino Linotype"/>
          <w:b/>
        </w:rPr>
      </w:pPr>
    </w:p>
    <w:p w:rsidR="00700B1E" w:rsidRDefault="00700B1E">
      <w:pPr>
        <w:rPr>
          <w:rFonts w:ascii="Palatino Linotype" w:hAnsi="Palatino Linotype"/>
          <w:b/>
        </w:rPr>
      </w:pPr>
    </w:p>
    <w:p w:rsidR="00700B1E" w:rsidRPr="00700B1E" w:rsidRDefault="00700B1E">
      <w:pPr>
        <w:rPr>
          <w:rFonts w:ascii="Palatino Linotype" w:hAnsi="Palatino Linotype"/>
        </w:rPr>
      </w:pPr>
      <w:r>
        <w:rPr>
          <w:rFonts w:ascii="Palatino Linotype" w:hAnsi="Palatino Linotype"/>
        </w:rPr>
        <w:t>________________________</w:t>
      </w:r>
      <w:r>
        <w:rPr>
          <w:rFonts w:ascii="Palatino Linotype" w:hAnsi="Palatino Linotype"/>
        </w:rPr>
        <w:tab/>
      </w:r>
      <w:bookmarkStart w:id="0" w:name="_GoBack"/>
      <w:bookmarkEnd w:id="0"/>
      <w:r>
        <w:rPr>
          <w:rFonts w:ascii="Palatino Linotype" w:hAnsi="Palatino Linotype"/>
        </w:rPr>
        <w:tab/>
      </w:r>
      <w:r>
        <w:rPr>
          <w:rFonts w:ascii="Palatino Linotype" w:hAnsi="Palatino Linotype"/>
        </w:rPr>
        <w:tab/>
      </w:r>
      <w:r w:rsidRPr="00700B1E">
        <w:rPr>
          <w:rFonts w:ascii="Palatino Linotype" w:hAnsi="Palatino Linotype"/>
        </w:rPr>
        <w:tab/>
      </w:r>
      <w:r>
        <w:rPr>
          <w:rFonts w:ascii="Palatino Linotype" w:hAnsi="Palatino Linotype"/>
        </w:rPr>
        <w:tab/>
      </w:r>
      <w:r>
        <w:rPr>
          <w:rFonts w:ascii="Palatino Linotype" w:hAnsi="Palatino Linotype"/>
        </w:rPr>
        <w:tab/>
      </w:r>
      <w:r w:rsidRPr="00700B1E">
        <w:rPr>
          <w:rFonts w:ascii="Palatino Linotype" w:hAnsi="Palatino Linotype"/>
        </w:rPr>
        <w:t>__________________________</w:t>
      </w:r>
    </w:p>
    <w:p w:rsidR="00700B1E" w:rsidRPr="00700B1E" w:rsidRDefault="00700B1E">
      <w:pPr>
        <w:rPr>
          <w:rFonts w:ascii="Palatino Linotype" w:hAnsi="Palatino Linotype"/>
        </w:rPr>
      </w:pPr>
      <w:r w:rsidRPr="00700B1E">
        <w:rPr>
          <w:rFonts w:ascii="Palatino Linotype" w:hAnsi="Palatino Linotype"/>
        </w:rPr>
        <w:t>Kristen Deal</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Marilyn Hall</w:t>
      </w:r>
    </w:p>
    <w:p w:rsidR="00700B1E" w:rsidRPr="00700B1E" w:rsidRDefault="00700B1E">
      <w:pPr>
        <w:rPr>
          <w:rFonts w:ascii="Palatino Linotype" w:hAnsi="Palatino Linotype"/>
        </w:rPr>
      </w:pPr>
      <w:r w:rsidRPr="00700B1E">
        <w:rPr>
          <w:rFonts w:ascii="Palatino Linotype" w:hAnsi="Palatino Linotype"/>
        </w:rPr>
        <w:t>Main Street Manager</w:t>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r>
      <w:r w:rsidRPr="00700B1E">
        <w:rPr>
          <w:rFonts w:ascii="Palatino Linotype" w:hAnsi="Palatino Linotype"/>
        </w:rPr>
        <w:tab/>
        <w:t>Chairman</w:t>
      </w:r>
    </w:p>
    <w:sectPr w:rsidR="00700B1E" w:rsidRPr="00700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2167"/>
    <w:multiLevelType w:val="multilevel"/>
    <w:tmpl w:val="6DEC7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A97251"/>
    <w:multiLevelType w:val="hybridMultilevel"/>
    <w:tmpl w:val="39E21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21E8D"/>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25953"/>
    <w:multiLevelType w:val="hybridMultilevel"/>
    <w:tmpl w:val="FE186298"/>
    <w:lvl w:ilvl="0" w:tplc="12E2AE7C">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0E4362"/>
    <w:rsid w:val="001908F7"/>
    <w:rsid w:val="00287032"/>
    <w:rsid w:val="002A1F61"/>
    <w:rsid w:val="00347EC9"/>
    <w:rsid w:val="00377D10"/>
    <w:rsid w:val="00560EF4"/>
    <w:rsid w:val="00583B94"/>
    <w:rsid w:val="005C3E4F"/>
    <w:rsid w:val="00657465"/>
    <w:rsid w:val="006952F7"/>
    <w:rsid w:val="006A19E8"/>
    <w:rsid w:val="00700B1E"/>
    <w:rsid w:val="0076262D"/>
    <w:rsid w:val="00846BFA"/>
    <w:rsid w:val="00867379"/>
    <w:rsid w:val="00895C71"/>
    <w:rsid w:val="008A16C4"/>
    <w:rsid w:val="008F4B41"/>
    <w:rsid w:val="009A7B37"/>
    <w:rsid w:val="009C7D47"/>
    <w:rsid w:val="00AE4399"/>
    <w:rsid w:val="00D07F1A"/>
    <w:rsid w:val="00DD366F"/>
    <w:rsid w:val="00E073B6"/>
    <w:rsid w:val="00F16D3E"/>
    <w:rsid w:val="00F7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7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79"/>
    <w:pPr>
      <w:ind w:left="720"/>
      <w:contextualSpacing/>
    </w:pPr>
  </w:style>
  <w:style w:type="paragraph" w:styleId="NoSpacing">
    <w:name w:val="No Spacing"/>
    <w:uiPriority w:val="1"/>
    <w:qFormat/>
    <w:rsid w:val="0086737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07F1A"/>
    <w:rPr>
      <w:rFonts w:ascii="Tahoma" w:hAnsi="Tahoma" w:cs="Tahoma"/>
      <w:sz w:val="16"/>
      <w:szCs w:val="16"/>
    </w:rPr>
  </w:style>
  <w:style w:type="character" w:customStyle="1" w:styleId="BalloonTextChar">
    <w:name w:val="Balloon Text Char"/>
    <w:basedOn w:val="DefaultParagraphFont"/>
    <w:link w:val="BalloonText"/>
    <w:uiPriority w:val="99"/>
    <w:semiHidden/>
    <w:rsid w:val="00D07F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17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3</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Hamilton</dc:creator>
  <cp:lastModifiedBy>Christian Hamilton</cp:lastModifiedBy>
  <cp:revision>4</cp:revision>
  <cp:lastPrinted>2023-04-13T18:37:00Z</cp:lastPrinted>
  <dcterms:created xsi:type="dcterms:W3CDTF">2023-04-17T20:32:00Z</dcterms:created>
  <dcterms:modified xsi:type="dcterms:W3CDTF">2023-04-18T13:23:00Z</dcterms:modified>
</cp:coreProperties>
</file>